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F5" w:rsidRDefault="006C4FB7" w:rsidP="00137B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Téma: </w:t>
      </w:r>
      <w:r w:rsidR="00137B24" w:rsidRPr="00137B24">
        <w:rPr>
          <w:b/>
          <w:sz w:val="44"/>
          <w:szCs w:val="44"/>
        </w:rPr>
        <w:t xml:space="preserve">Sčítání a odčítání </w:t>
      </w:r>
      <w:proofErr w:type="gramStart"/>
      <w:r w:rsidR="00137B24" w:rsidRPr="00137B24">
        <w:rPr>
          <w:b/>
          <w:sz w:val="44"/>
          <w:szCs w:val="44"/>
        </w:rPr>
        <w:t>mnohočlenů</w:t>
      </w:r>
      <w:r>
        <w:rPr>
          <w:b/>
          <w:sz w:val="44"/>
          <w:szCs w:val="44"/>
        </w:rPr>
        <w:t xml:space="preserve">   18</w:t>
      </w:r>
      <w:proofErr w:type="gramEnd"/>
      <w:r>
        <w:rPr>
          <w:b/>
          <w:sz w:val="44"/>
          <w:szCs w:val="44"/>
        </w:rPr>
        <w:t>. 11. 2020</w:t>
      </w:r>
    </w:p>
    <w:p w:rsidR="00137B24" w:rsidRDefault="00137B24" w:rsidP="00137B24">
      <w:pPr>
        <w:jc w:val="center"/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5868020" cy="4229100"/>
            <wp:effectExtent l="19050" t="0" r="0" b="0"/>
            <wp:docPr id="4" name="obrázek 4" descr="Sčítání mnohočlenů :: Výuka matematiky a anglič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čítání mnohočlenů :: Výuka matematiky a angličt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2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24" w:rsidRDefault="00137B24" w:rsidP="00137B24">
      <w:pPr>
        <w:jc w:val="center"/>
        <w:rPr>
          <w:b/>
          <w:sz w:val="44"/>
          <w:szCs w:val="44"/>
        </w:rPr>
      </w:pPr>
    </w:p>
    <w:p w:rsidR="00137B24" w:rsidRDefault="00137B24" w:rsidP="00137B24">
      <w:pPr>
        <w:jc w:val="center"/>
        <w:rPr>
          <w:b/>
          <w:sz w:val="44"/>
          <w:szCs w:val="44"/>
        </w:rPr>
      </w:pPr>
    </w:p>
    <w:p w:rsidR="00137B24" w:rsidRDefault="00137B24" w:rsidP="00137B24">
      <w:pPr>
        <w:jc w:val="center"/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6161617" cy="3465909"/>
            <wp:effectExtent l="19050" t="0" r="0" b="0"/>
            <wp:docPr id="1" name="obrázek 1" descr="sčítání a odečítání mnohočlenů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čítání a odečítání mnohočlenů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83" cy="347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24" w:rsidRDefault="00137B24" w:rsidP="00137B24">
      <w:pPr>
        <w:jc w:val="center"/>
        <w:rPr>
          <w:b/>
          <w:sz w:val="44"/>
          <w:szCs w:val="4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86425" cy="4264820"/>
            <wp:effectExtent l="19050" t="0" r="9525" b="0"/>
            <wp:docPr id="7" name="obrázek 7" descr="Sčítání a odčítání mnohočlenů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čítání a odčítání mnohočlenů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36" cy="426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D2" w:rsidRDefault="00B450D2" w:rsidP="00137B24">
      <w:pPr>
        <w:jc w:val="center"/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6074394" cy="4686300"/>
            <wp:effectExtent l="19050" t="0" r="2556" b="0"/>
            <wp:docPr id="16" name="obrázek 16" descr="Odčítání mnohočlenů :: Výuka matematiky a anglič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dčítání mnohočlenů :: Výuka matematiky a angličt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394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B7" w:rsidRPr="00137B24" w:rsidRDefault="006C4FB7" w:rsidP="00137B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Procvičujeme: Str. 57/11, 12, 13, </w:t>
      </w:r>
      <w:proofErr w:type="gramStart"/>
      <w:r>
        <w:rPr>
          <w:b/>
          <w:sz w:val="44"/>
          <w:szCs w:val="44"/>
        </w:rPr>
        <w:t xml:space="preserve">14.  </w:t>
      </w:r>
      <w:r w:rsidRPr="006C4FB7">
        <w:rPr>
          <w:b/>
          <w:color w:val="FF0000"/>
          <w:sz w:val="44"/>
          <w:szCs w:val="44"/>
        </w:rPr>
        <w:t>DÚ</w:t>
      </w:r>
      <w:proofErr w:type="gramEnd"/>
      <w:r w:rsidRPr="006C4FB7">
        <w:rPr>
          <w:b/>
          <w:color w:val="FF0000"/>
          <w:sz w:val="44"/>
          <w:szCs w:val="44"/>
        </w:rPr>
        <w:t>: Str. 57/15</w:t>
      </w:r>
    </w:p>
    <w:sectPr w:rsidR="006C4FB7" w:rsidRPr="00137B24" w:rsidSect="00137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B24"/>
    <w:rsid w:val="00103C28"/>
    <w:rsid w:val="00137B24"/>
    <w:rsid w:val="006C4FB7"/>
    <w:rsid w:val="00AD49F5"/>
    <w:rsid w:val="00B450D2"/>
    <w:rsid w:val="00CF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9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2020-11-17T21:48:00Z</dcterms:created>
  <dcterms:modified xsi:type="dcterms:W3CDTF">2020-11-17T21:48:00Z</dcterms:modified>
</cp:coreProperties>
</file>